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#133-e</w:t>
      </w:r>
      <w:r>
        <w:rPr>
          <w:b/>
          <w:i/>
          <w:sz w:val="28"/>
        </w:rPr>
        <w:tab/>
      </w:r>
      <w:r>
        <w:rPr>
          <w:b/>
          <w:sz w:val="24"/>
        </w:rPr>
        <w:t>C1-21</w:t>
      </w:r>
      <w:r>
        <w:rPr>
          <w:rFonts w:hint="eastAsia" w:eastAsia="宋体"/>
          <w:b/>
          <w:sz w:val="24"/>
          <w:lang w:val="en-US" w:eastAsia="zh-CN"/>
        </w:rPr>
        <w:t>6852</w:t>
      </w:r>
    </w:p>
    <w:p>
      <w:pPr>
        <w:pStyle w:val="81"/>
        <w:outlineLvl w:val="0"/>
        <w:rPr>
          <w:b/>
          <w:sz w:val="24"/>
        </w:rPr>
      </w:pPr>
      <w:r>
        <w:rPr>
          <w:b/>
          <w:sz w:val="24"/>
        </w:rPr>
        <w:t>E-meeting, 11-19 November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eastAsia="宋体"/>
                <w:b/>
                <w:sz w:val="28"/>
                <w:lang w:val="en-US" w:eastAsia="zh-CN"/>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12" w:name="_GoBack"/>
            <w:bookmarkEnd w:id="12"/>
            <w:r>
              <w:rPr>
                <w:rFonts w:hint="eastAsia" w:eastAsia="宋体"/>
                <w:b/>
                <w:sz w:val="28"/>
                <w:lang w:val="en-US" w:eastAsia="zh-CN"/>
              </w:rPr>
              <w:t>0067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eastAsia="宋体"/>
                <w:b/>
                <w:sz w:val="28"/>
                <w:lang w:val="en-US" w:eastAsia="zh-CN"/>
              </w:rPr>
              <w:t>17.2.0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 xml:space="preserve">Update of </w:t>
            </w:r>
            <w:r>
              <w:rPr>
                <w:lang w:eastAsia="zh-CN"/>
              </w:rPr>
              <w:t>QoS flow list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ATSSS_Ph2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2021-11-03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afterLines="50"/>
              <w:ind w:left="102"/>
              <w:textAlignment w:val="auto"/>
              <w:rPr>
                <w:rFonts w:hint="eastAsia" w:eastAsia="宋体"/>
                <w:lang w:val="en-US" w:eastAsia="zh-CN"/>
              </w:rPr>
            </w:pPr>
            <w:r>
              <w:rPr>
                <w:rFonts w:hint="eastAsia"/>
              </w:rPr>
              <w:t>S2-2107829</w:t>
            </w:r>
            <w:r>
              <w:rPr>
                <w:rFonts w:hint="eastAsia" w:eastAsia="宋体"/>
                <w:lang w:val="en-US" w:eastAsia="zh-CN"/>
              </w:rPr>
              <w:t xml:space="preserve"> (agreed in SA2#147e) clarifies that the SMF may update the list of QoS Flows over which access performance measurements may be performed during the lifetime of a MA PDU session, e.g. when a new PCC rule that could benefit from PMF access performance measurements is bound to a QoS Flow.</w:t>
            </w:r>
          </w:p>
          <w:p>
            <w:pPr>
              <w:pStyle w:val="81"/>
              <w:spacing w:after="0"/>
              <w:ind w:left="100"/>
              <w:rPr>
                <w:rFonts w:hint="default" w:eastAsia="宋体"/>
                <w:lang w:val="en-US" w:eastAsia="zh-CN"/>
              </w:rPr>
            </w:pPr>
            <w:r>
              <w:rPr>
                <w:rFonts w:hint="eastAsia" w:eastAsia="宋体"/>
                <w:lang w:val="en-US" w:eastAsia="zh-CN"/>
              </w:rPr>
              <w:t>Therefore, corresponding statement needs to be made in stage 3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afterLines="50"/>
              <w:ind w:left="102"/>
              <w:textAlignment w:val="auto"/>
              <w:rPr>
                <w:rFonts w:hint="eastAsia" w:eastAsia="宋体"/>
                <w:lang w:val="en-US" w:eastAsia="zh-CN"/>
              </w:rPr>
            </w:pPr>
            <w:r>
              <w:rPr>
                <w:rFonts w:hint="eastAsia" w:eastAsia="宋体"/>
                <w:lang w:val="en-US" w:eastAsia="zh-CN"/>
              </w:rPr>
              <w:t>Specify that the SMF change the QoS flows over which access performance measurements may be performed by updating the MAI.</w:t>
            </w:r>
          </w:p>
          <w:p>
            <w:pPr>
              <w:pStyle w:val="81"/>
              <w:spacing w:after="0"/>
              <w:ind w:left="100"/>
              <w:rPr>
                <w:rFonts w:hint="default" w:eastAsia="宋体"/>
                <w:lang w:val="en-US" w:eastAsia="zh-CN"/>
              </w:rPr>
            </w:pPr>
            <w:r>
              <w:rPr>
                <w:rFonts w:hint="eastAsia" w:eastAsia="宋体"/>
                <w:lang w:val="en-US" w:eastAsia="zh-CN"/>
              </w:rPr>
              <w:t>Update d</w:t>
            </w:r>
            <w:r>
              <w:t>efinition of measurement assistance information</w:t>
            </w:r>
            <w:r>
              <w:rPr>
                <w:rFonts w:hint="eastAsia" w:eastAsia="宋体"/>
                <w:lang w:val="en-US" w:eastAsia="zh-CN"/>
              </w:rPr>
              <w:t xml:space="preserve"> with QoS flow list for access performance measurement over dedicated QoS flow(s).</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Misalignment with stage 2 requirement.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5.2.4, 6.1.5.1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4"/>
        <w:rPr>
          <w:lang w:eastAsia="zh-CN"/>
        </w:rPr>
      </w:pPr>
      <w:bookmarkStart w:id="1" w:name="_Toc9949759"/>
      <w:bookmarkStart w:id="2" w:name="_Toc25085407"/>
      <w:bookmarkStart w:id="3" w:name="_Toc82879458"/>
      <w:bookmarkStart w:id="4" w:name="_Toc42897379"/>
      <w:bookmarkStart w:id="5" w:name="_Toc43398894"/>
      <w:bookmarkStart w:id="6" w:name="_Toc51771973"/>
      <w:r>
        <w:rPr>
          <w:lang w:eastAsia="zh-CN"/>
        </w:rPr>
        <w:t>5.2.4</w:t>
      </w:r>
      <w:r>
        <w:rPr>
          <w:lang w:eastAsia="zh-CN"/>
        </w:rPr>
        <w:tab/>
      </w:r>
      <w:bookmarkEnd w:id="1"/>
      <w:r>
        <w:rPr>
          <w:lang w:eastAsia="zh-CN"/>
        </w:rPr>
        <w:t>Updating ATSSS parameters</w:t>
      </w:r>
      <w:bookmarkEnd w:id="2"/>
      <w:bookmarkEnd w:id="3"/>
      <w:bookmarkEnd w:id="4"/>
      <w:bookmarkEnd w:id="5"/>
      <w:bookmarkEnd w:id="6"/>
    </w:p>
    <w:p>
      <w:pPr>
        <w:rPr>
          <w:rFonts w:hint="default" w:eastAsia="宋体"/>
          <w:lang w:val="en-US" w:eastAsia="zh-CN"/>
        </w:rPr>
      </w:pPr>
      <w:r>
        <w:t>An SMF can update ATSSS parameters, e.g. the ATSSS rules</w:t>
      </w:r>
      <w:ins w:id="0" w:author="Zhou" w:date="2021-11-03T22:02:06Z">
        <w:r>
          <w:rPr>
            <w:rFonts w:hint="eastAsia" w:eastAsia="宋体"/>
            <w:lang w:val="en-US" w:eastAsia="zh-CN"/>
          </w:rPr>
          <w:t>,</w:t>
        </w:r>
      </w:ins>
      <w:ins w:id="1" w:author="Zhou" w:date="2021-11-03T22:02:07Z">
        <w:r>
          <w:rPr>
            <w:rFonts w:hint="eastAsia" w:eastAsia="宋体"/>
            <w:lang w:val="en-US" w:eastAsia="zh-CN"/>
          </w:rPr>
          <w:t xml:space="preserve"> </w:t>
        </w:r>
      </w:ins>
      <w:ins w:id="2" w:author="Zhou" w:date="2021-11-03T22:12:14Z">
        <w:r>
          <w:rPr>
            <w:rFonts w:hint="eastAsia" w:eastAsia="宋体"/>
            <w:lang w:val="en-US" w:eastAsia="zh-CN"/>
          </w:rPr>
          <w:t>th</w:t>
        </w:r>
      </w:ins>
      <w:ins w:id="3" w:author="Zhou" w:date="2021-11-03T22:02:27Z">
        <w:r>
          <w:rPr>
            <w:rFonts w:hint="eastAsia" w:eastAsia="宋体"/>
            <w:lang w:val="en-US" w:eastAsia="zh-CN"/>
          </w:rPr>
          <w:t xml:space="preserve">e </w:t>
        </w:r>
      </w:ins>
      <w:ins w:id="4" w:author="Zhou" w:date="2021-11-03T22:02:28Z">
        <w:r>
          <w:rPr>
            <w:rFonts w:hint="eastAsia" w:eastAsia="宋体"/>
            <w:lang w:val="en-US" w:eastAsia="zh-CN"/>
          </w:rPr>
          <w:t>MAI</w:t>
        </w:r>
      </w:ins>
      <w:r>
        <w:t>, according to the procedure for the network-requested PDU session modification as specified in clause 6.3.2 of 3GPP TS 24.501 [</w:t>
      </w:r>
      <w:r>
        <w:rPr>
          <w:lang w:eastAsia="zh-CN"/>
        </w:rPr>
        <w:t>6</w:t>
      </w:r>
      <w:r>
        <w:t>] over 3GPP access network or non-3GPP access network. The ATSSS rules can be individually added, deleted or updated using the ATSSS rule ID and ATSSS rule operation. The SMF may change the access network over which the traffic of the GBR QoS flow is transmitted by updating the UE's ATSSS rules.</w:t>
      </w:r>
      <w:ins w:id="5" w:author="Zhou" w:date="2021-11-03T22:01:37Z">
        <w:r>
          <w:rPr>
            <w:rFonts w:hint="eastAsia" w:eastAsia="宋体"/>
            <w:lang w:val="en-US" w:eastAsia="zh-CN"/>
          </w:rPr>
          <w:t xml:space="preserve"> </w:t>
        </w:r>
      </w:ins>
      <w:ins w:id="6" w:author="Zhou" w:date="2021-11-03T22:01:39Z">
        <w:r>
          <w:rPr>
            <w:rFonts w:hint="eastAsia" w:eastAsia="宋体"/>
            <w:lang w:val="en-US" w:eastAsia="zh-CN"/>
          </w:rPr>
          <w:t xml:space="preserve">The </w:t>
        </w:r>
      </w:ins>
      <w:ins w:id="7" w:author="Zhou" w:date="2021-11-03T22:34:39Z">
        <w:r>
          <w:rPr>
            <w:rFonts w:hint="eastAsia" w:eastAsia="宋体"/>
            <w:lang w:val="en-US" w:eastAsia="zh-CN"/>
          </w:rPr>
          <w:t>SMF</w:t>
        </w:r>
      </w:ins>
      <w:ins w:id="8" w:author="Zhou" w:date="2021-11-03T23:23:29Z">
        <w:r>
          <w:rPr>
            <w:rFonts w:hint="eastAsia" w:eastAsia="宋体"/>
            <w:lang w:val="en-US" w:eastAsia="zh-CN"/>
          </w:rPr>
          <w:t xml:space="preserve"> may</w:t>
        </w:r>
      </w:ins>
      <w:ins w:id="9" w:author="Zhou" w:date="2021-11-03T22:34:40Z">
        <w:r>
          <w:rPr>
            <w:rFonts w:hint="eastAsia" w:eastAsia="宋体"/>
            <w:lang w:val="en-US" w:eastAsia="zh-CN"/>
          </w:rPr>
          <w:t xml:space="preserve"> </w:t>
        </w:r>
      </w:ins>
      <w:ins w:id="10" w:author="Zhou" w:date="2021-11-03T22:35:02Z">
        <w:r>
          <w:rPr>
            <w:rFonts w:hint="eastAsia" w:eastAsia="宋体"/>
            <w:lang w:val="en-US" w:eastAsia="zh-CN"/>
          </w:rPr>
          <w:t>ch</w:t>
        </w:r>
      </w:ins>
      <w:ins w:id="11" w:author="Zhou" w:date="2021-11-03T22:35:03Z">
        <w:r>
          <w:rPr>
            <w:rFonts w:hint="eastAsia" w:eastAsia="宋体"/>
            <w:lang w:val="en-US" w:eastAsia="zh-CN"/>
          </w:rPr>
          <w:t xml:space="preserve">ange </w:t>
        </w:r>
      </w:ins>
      <w:ins w:id="12" w:author="Zhou" w:date="2021-11-03T22:35:31Z">
        <w:r>
          <w:rPr>
            <w:rFonts w:hint="eastAsia" w:eastAsia="宋体"/>
            <w:lang w:val="en-US" w:eastAsia="zh-CN"/>
          </w:rPr>
          <w:t>t</w:t>
        </w:r>
      </w:ins>
      <w:ins w:id="13" w:author="Zhou" w:date="2021-11-03T22:35:33Z">
        <w:r>
          <w:rPr>
            <w:rFonts w:hint="eastAsia" w:eastAsia="宋体"/>
            <w:lang w:val="en-US" w:eastAsia="zh-CN"/>
          </w:rPr>
          <w:t>he Q</w:t>
        </w:r>
      </w:ins>
      <w:ins w:id="14" w:author="Zhou" w:date="2021-11-03T22:35:28Z">
        <w:r>
          <w:rPr/>
          <w:t xml:space="preserve">oS </w:t>
        </w:r>
      </w:ins>
      <w:ins w:id="15" w:author="Zhou" w:date="2021-11-03T22:35:35Z">
        <w:r>
          <w:rPr>
            <w:rFonts w:hint="eastAsia" w:eastAsia="宋体"/>
            <w:lang w:val="en-US" w:eastAsia="zh-CN"/>
          </w:rPr>
          <w:t>f</w:t>
        </w:r>
      </w:ins>
      <w:ins w:id="16" w:author="Zhou" w:date="2021-11-03T22:35:28Z">
        <w:r>
          <w:rPr/>
          <w:t>lows over which access performance measurements may be performed</w:t>
        </w:r>
      </w:ins>
      <w:ins w:id="17" w:author="Zhou" w:date="2021-11-03T22:34:42Z">
        <w:r>
          <w:rPr>
            <w:rFonts w:hint="eastAsia" w:eastAsia="宋体"/>
            <w:lang w:val="en-US" w:eastAsia="zh-CN"/>
          </w:rPr>
          <w:t xml:space="preserve"> by </w:t>
        </w:r>
      </w:ins>
      <w:ins w:id="18" w:author="Zhou" w:date="2021-11-03T22:34:44Z">
        <w:r>
          <w:rPr>
            <w:rFonts w:hint="eastAsia" w:eastAsia="宋体"/>
            <w:lang w:val="en-US" w:eastAsia="zh-CN"/>
          </w:rPr>
          <w:t>u</w:t>
        </w:r>
      </w:ins>
      <w:ins w:id="19" w:author="Zhou" w:date="2021-11-03T22:34:45Z">
        <w:r>
          <w:rPr>
            <w:rFonts w:hint="eastAsia" w:eastAsia="宋体"/>
            <w:lang w:val="en-US" w:eastAsia="zh-CN"/>
          </w:rPr>
          <w:t>pdat</w:t>
        </w:r>
      </w:ins>
      <w:ins w:id="20" w:author="Zhou" w:date="2021-11-03T22:34:46Z">
        <w:r>
          <w:rPr>
            <w:rFonts w:hint="eastAsia" w:eastAsia="宋体"/>
            <w:lang w:val="en-US" w:eastAsia="zh-CN"/>
          </w:rPr>
          <w:t>i</w:t>
        </w:r>
      </w:ins>
      <w:ins w:id="21" w:author="Zhou" w:date="2021-11-03T22:34:47Z">
        <w:r>
          <w:rPr>
            <w:rFonts w:hint="eastAsia" w:eastAsia="宋体"/>
            <w:lang w:val="en-US" w:eastAsia="zh-CN"/>
          </w:rPr>
          <w:t xml:space="preserve">ng the </w:t>
        </w:r>
      </w:ins>
      <w:ins w:id="22" w:author="Zhou" w:date="2021-11-03T22:34:50Z">
        <w:r>
          <w:rPr>
            <w:rFonts w:hint="eastAsia" w:eastAsia="宋体"/>
            <w:lang w:val="en-US" w:eastAsia="zh-CN"/>
          </w:rPr>
          <w:t>MAI.</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bookmarkStart w:id="7" w:name="_Toc82879525"/>
      <w:bookmarkStart w:id="8" w:name="_Toc51772015"/>
      <w:bookmarkStart w:id="9" w:name="_Toc43398936"/>
      <w:bookmarkStart w:id="10" w:name="_Toc42897421"/>
      <w:bookmarkStart w:id="11" w:name="_Toc25085427"/>
      <w:r>
        <w:t>6.1.5.1</w:t>
      </w:r>
      <w:r>
        <w:tab/>
      </w:r>
      <w:r>
        <w:t>Definition of measurement assistance information</w:t>
      </w:r>
      <w:bookmarkEnd w:id="7"/>
      <w:bookmarkEnd w:id="8"/>
      <w:bookmarkEnd w:id="9"/>
      <w:bookmarkEnd w:id="10"/>
      <w:bookmarkEnd w:id="11"/>
    </w:p>
    <w:p>
      <w:pPr>
        <w:rPr>
          <w:lang w:eastAsia="zh-CN"/>
        </w:rPr>
      </w:pPr>
      <w:r>
        <w:rPr>
          <w:lang w:eastAsia="zh-CN"/>
        </w:rPr>
        <w:t>The measurement assistance information is transmitted by the network to the UE.</w:t>
      </w:r>
    </w:p>
    <w:p>
      <w:pPr>
        <w:rPr>
          <w:lang w:eastAsia="zh-CN"/>
        </w:rPr>
      </w:pPr>
      <w:r>
        <w:rPr>
          <w:lang w:eastAsia="zh-CN"/>
        </w:rPr>
        <w:t>If the UE is only capable of supporting MPTCP functionality</w:t>
      </w:r>
      <w:r>
        <w:t xml:space="preserve"> with any steering mode and the ATSSS-LL functionality with only the active-standby steering mode</w:t>
      </w:r>
      <w:r>
        <w:rPr>
          <w:lang w:eastAsia="zh-CN"/>
        </w:rPr>
        <w:t xml:space="preserve">, </w:t>
      </w:r>
      <w:r>
        <w:t>the network may send measurement assistance information for the UE to send access availability/unavailability to the UPF. In this case, the UE and UPF shall not perform RTT measurements using PMF</w:t>
      </w:r>
      <w:r>
        <w:rPr>
          <w:lang w:eastAsia="zh-CN"/>
        </w:rPr>
        <w:t>, the UE and UPF shall use the RTT measurements available at the MPTCP layer.</w:t>
      </w:r>
    </w:p>
    <w:p>
      <w:pPr>
        <w:rPr>
          <w:lang w:eastAsia="zh-CN"/>
        </w:rPr>
      </w:pPr>
      <w:r>
        <w:rPr>
          <w:lang w:eastAsia="zh-CN"/>
        </w:rPr>
        <w:t>The measurement assistance information is defined in 3GPP TS 23.501 [2] and it contains:</w:t>
      </w:r>
    </w:p>
    <w:p>
      <w:pPr>
        <w:pStyle w:val="75"/>
        <w:rPr>
          <w:lang w:eastAsia="zh-CN"/>
        </w:rPr>
      </w:pPr>
      <w:r>
        <w:rPr>
          <w:lang w:eastAsia="zh-CN"/>
        </w:rPr>
        <w:t>a)</w:t>
      </w:r>
      <w:r>
        <w:rPr>
          <w:lang w:eastAsia="zh-CN"/>
        </w:rPr>
        <w:tab/>
      </w:r>
      <w:r>
        <w:rPr>
          <w:lang w:eastAsia="zh-CN"/>
        </w:rPr>
        <w:t>addressing for the PMF in the UPF according to:</w:t>
      </w:r>
    </w:p>
    <w:p>
      <w:pPr>
        <w:pStyle w:val="76"/>
        <w:rPr>
          <w:lang w:eastAsia="zh-CN"/>
        </w:rPr>
      </w:pPr>
      <w:r>
        <w:rPr>
          <w:lang w:eastAsia="zh-CN"/>
        </w:rPr>
        <w:t>1)</w:t>
      </w:r>
      <w:r>
        <w:rPr>
          <w:lang w:eastAsia="zh-CN"/>
        </w:rPr>
        <w:tab/>
      </w:r>
      <w:r>
        <w:rPr>
          <w:lang w:eastAsia="zh-CN"/>
        </w:rPr>
        <w:t>if the PDU session is IP type, the measurement assistance information contains IP address for the PMF with an allocated port number associated with the 3GPP access network and another allocated port number associated with non-3GPP access network</w:t>
      </w:r>
      <w:ins w:id="23" w:author="Zhou" w:date="2021-11-03T22:29:45Z">
        <w:r>
          <w:rPr>
            <w:rFonts w:hint="eastAsia"/>
            <w:lang w:val="en-US" w:eastAsia="zh-CN"/>
          </w:rPr>
          <w:t xml:space="preserve"> fo</w:t>
        </w:r>
      </w:ins>
      <w:ins w:id="24" w:author="Zhou" w:date="2021-11-03T22:29:46Z">
        <w:r>
          <w:rPr>
            <w:rFonts w:hint="eastAsia"/>
            <w:lang w:val="en-US" w:eastAsia="zh-CN"/>
          </w:rPr>
          <w:t xml:space="preserve">r </w:t>
        </w:r>
      </w:ins>
      <w:ins w:id="25" w:author="Zhou" w:date="2021-11-03T22:32:45Z">
        <w:r>
          <w:rPr>
            <w:rFonts w:hint="eastAsia"/>
            <w:lang w:val="en-US" w:eastAsia="zh-CN"/>
          </w:rPr>
          <w:t>mea</w:t>
        </w:r>
      </w:ins>
      <w:ins w:id="26" w:author="Zhou" w:date="2021-11-03T22:32:46Z">
        <w:r>
          <w:rPr>
            <w:rFonts w:hint="eastAsia"/>
            <w:lang w:val="en-US" w:eastAsia="zh-CN"/>
          </w:rPr>
          <w:t>sure</w:t>
        </w:r>
      </w:ins>
      <w:ins w:id="27" w:author="Zhou" w:date="2021-11-03T22:32:47Z">
        <w:r>
          <w:rPr>
            <w:rFonts w:hint="eastAsia"/>
            <w:lang w:val="en-US" w:eastAsia="zh-CN"/>
          </w:rPr>
          <w:t>ment o</w:t>
        </w:r>
      </w:ins>
      <w:ins w:id="28" w:author="Zhou" w:date="2021-11-03T22:32:48Z">
        <w:r>
          <w:rPr>
            <w:rFonts w:hint="eastAsia"/>
            <w:lang w:val="en-US" w:eastAsia="zh-CN"/>
          </w:rPr>
          <w:t xml:space="preserve">ver </w:t>
        </w:r>
      </w:ins>
      <w:ins w:id="29" w:author="Zhou" w:date="2021-11-03T22:29:55Z">
        <w:r>
          <w:rPr>
            <w:rFonts w:hint="eastAsia"/>
            <w:lang w:val="en-US" w:eastAsia="zh-CN"/>
          </w:rPr>
          <w:t>t</w:t>
        </w:r>
      </w:ins>
      <w:ins w:id="30" w:author="Zhou" w:date="2021-11-03T22:29:56Z">
        <w:r>
          <w:rPr>
            <w:rFonts w:hint="eastAsia"/>
            <w:lang w:val="en-US" w:eastAsia="zh-CN"/>
          </w:rPr>
          <w:t xml:space="preserve">he </w:t>
        </w:r>
      </w:ins>
      <w:ins w:id="31" w:author="Zhou" w:date="2021-11-03T22:29:57Z">
        <w:r>
          <w:rPr>
            <w:rFonts w:hint="eastAsia"/>
            <w:lang w:val="en-US" w:eastAsia="zh-CN"/>
          </w:rPr>
          <w:t>Q</w:t>
        </w:r>
      </w:ins>
      <w:ins w:id="32" w:author="Zhou" w:date="2021-11-03T22:29:58Z">
        <w:r>
          <w:rPr>
            <w:rFonts w:hint="eastAsia"/>
            <w:lang w:val="en-US" w:eastAsia="zh-CN"/>
          </w:rPr>
          <w:t>o</w:t>
        </w:r>
      </w:ins>
      <w:ins w:id="33" w:author="Zhou" w:date="2021-11-03T22:30:00Z">
        <w:r>
          <w:rPr>
            <w:rFonts w:hint="eastAsia"/>
            <w:lang w:val="en-US" w:eastAsia="zh-CN"/>
          </w:rPr>
          <w:t>S</w:t>
        </w:r>
      </w:ins>
      <w:ins w:id="34" w:author="Zhou" w:date="2021-11-03T22:30:01Z">
        <w:r>
          <w:rPr>
            <w:rFonts w:hint="eastAsia"/>
            <w:lang w:val="en-US" w:eastAsia="zh-CN"/>
          </w:rPr>
          <w:t xml:space="preserve"> fl</w:t>
        </w:r>
      </w:ins>
      <w:ins w:id="35" w:author="Zhou" w:date="2021-11-03T22:30:02Z">
        <w:r>
          <w:rPr>
            <w:rFonts w:hint="eastAsia"/>
            <w:lang w:val="en-US" w:eastAsia="zh-CN"/>
          </w:rPr>
          <w:t>ow</w:t>
        </w:r>
      </w:ins>
      <w:ins w:id="36" w:author="Zhou" w:date="2021-11-03T23:23:56Z">
        <w:r>
          <w:rPr>
            <w:rFonts w:hint="eastAsia"/>
            <w:lang w:val="en-US" w:eastAsia="zh-CN"/>
          </w:rPr>
          <w:t xml:space="preserve"> of </w:t>
        </w:r>
      </w:ins>
      <w:ins w:id="37" w:author="Zhou" w:date="2021-11-03T23:23:57Z">
        <w:r>
          <w:rPr>
            <w:rFonts w:hint="eastAsia"/>
            <w:lang w:val="en-US" w:eastAsia="zh-CN"/>
          </w:rPr>
          <w:t>the def</w:t>
        </w:r>
      </w:ins>
      <w:ins w:id="38" w:author="Zhou" w:date="2021-11-03T23:23:58Z">
        <w:r>
          <w:rPr>
            <w:rFonts w:hint="eastAsia"/>
            <w:lang w:val="en-US" w:eastAsia="zh-CN"/>
          </w:rPr>
          <w:t>aul</w:t>
        </w:r>
      </w:ins>
      <w:ins w:id="39" w:author="Zhou" w:date="2021-11-03T23:23:59Z">
        <w:r>
          <w:rPr>
            <w:rFonts w:hint="eastAsia"/>
            <w:lang w:val="en-US" w:eastAsia="zh-CN"/>
          </w:rPr>
          <w:t>t Qo</w:t>
        </w:r>
      </w:ins>
      <w:ins w:id="40" w:author="Zhou" w:date="2021-11-03T23:24:00Z">
        <w:r>
          <w:rPr>
            <w:rFonts w:hint="eastAsia"/>
            <w:lang w:val="en-US" w:eastAsia="zh-CN"/>
          </w:rPr>
          <w:t xml:space="preserve">S </w:t>
        </w:r>
      </w:ins>
      <w:ins w:id="41" w:author="Zhou" w:date="2021-11-03T23:24:02Z">
        <w:r>
          <w:rPr>
            <w:rFonts w:hint="eastAsia"/>
            <w:lang w:val="en-US" w:eastAsia="zh-CN"/>
          </w:rPr>
          <w:t>ru</w:t>
        </w:r>
      </w:ins>
      <w:ins w:id="42" w:author="Zhou" w:date="2021-11-03T23:24:03Z">
        <w:r>
          <w:rPr>
            <w:rFonts w:hint="eastAsia"/>
            <w:lang w:val="en-US" w:eastAsia="zh-CN"/>
          </w:rPr>
          <w:t>le</w:t>
        </w:r>
      </w:ins>
      <w:ins w:id="43" w:author="Zhou" w:date="2021-11-03T22:29:32Z">
        <w:r>
          <w:rPr>
            <w:rFonts w:hint="eastAsia"/>
            <w:lang w:val="en-US" w:eastAsia="zh-CN"/>
          </w:rPr>
          <w:t>,</w:t>
        </w:r>
      </w:ins>
      <w:ins w:id="44" w:author="Zhou" w:date="2021-11-03T22:30:21Z">
        <w:r>
          <w:rPr>
            <w:rFonts w:hint="eastAsia"/>
            <w:lang w:val="en-US" w:eastAsia="zh-CN"/>
          </w:rPr>
          <w:t xml:space="preserve"> </w:t>
        </w:r>
      </w:ins>
      <w:ins w:id="45" w:author="Zhou" w:date="2021-11-03T22:30:22Z">
        <w:r>
          <w:rPr>
            <w:rFonts w:hint="eastAsia"/>
            <w:lang w:val="en-US" w:eastAsia="zh-CN"/>
          </w:rPr>
          <w:t>and</w:t>
        </w:r>
      </w:ins>
      <w:ins w:id="46" w:author="Zhou" w:date="2021-11-03T22:30:23Z">
        <w:r>
          <w:rPr>
            <w:rFonts w:hint="eastAsia"/>
            <w:lang w:val="en-US" w:eastAsia="zh-CN"/>
          </w:rPr>
          <w:t xml:space="preserve"> o</w:t>
        </w:r>
      </w:ins>
      <w:ins w:id="47" w:author="Zhou" w:date="2021-11-03T22:30:24Z">
        <w:r>
          <w:rPr>
            <w:rFonts w:hint="eastAsia"/>
            <w:lang w:val="en-US" w:eastAsia="zh-CN"/>
          </w:rPr>
          <w:t>p</w:t>
        </w:r>
      </w:ins>
      <w:ins w:id="48" w:author="Zhou" w:date="2021-11-03T22:30:25Z">
        <w:r>
          <w:rPr>
            <w:rFonts w:hint="eastAsia"/>
            <w:lang w:val="en-US" w:eastAsia="zh-CN"/>
          </w:rPr>
          <w:t>ti</w:t>
        </w:r>
      </w:ins>
      <w:ins w:id="49" w:author="Zhou" w:date="2021-11-03T22:30:26Z">
        <w:r>
          <w:rPr>
            <w:rFonts w:hint="eastAsia"/>
            <w:lang w:val="en-US" w:eastAsia="zh-CN"/>
          </w:rPr>
          <w:t>ona</w:t>
        </w:r>
      </w:ins>
      <w:ins w:id="50" w:author="Zhou" w:date="2021-11-03T22:30:27Z">
        <w:r>
          <w:rPr>
            <w:rFonts w:hint="eastAsia"/>
            <w:lang w:val="en-US" w:eastAsia="zh-CN"/>
          </w:rPr>
          <w:t>l</w:t>
        </w:r>
      </w:ins>
      <w:ins w:id="51" w:author="Zhou" w:date="2021-11-03T22:30:28Z">
        <w:r>
          <w:rPr>
            <w:rFonts w:hint="eastAsia"/>
            <w:lang w:val="en-US" w:eastAsia="zh-CN"/>
          </w:rPr>
          <w:t>ly</w:t>
        </w:r>
      </w:ins>
      <w:ins w:id="52" w:author="Zhou" w:date="2021-11-03T22:29:32Z">
        <w:r>
          <w:rPr>
            <w:rFonts w:hint="eastAsia"/>
            <w:lang w:val="en-US" w:eastAsia="zh-CN"/>
          </w:rPr>
          <w:t xml:space="preserve"> </w:t>
        </w:r>
      </w:ins>
      <w:ins w:id="53" w:author="Zhou" w:date="2021-11-03T22:29:34Z">
        <w:r>
          <w:rPr>
            <w:rFonts w:hint="eastAsia"/>
            <w:lang w:val="en-US" w:eastAsia="zh-CN"/>
          </w:rPr>
          <w:t xml:space="preserve">a list of QoS flow </w:t>
        </w:r>
      </w:ins>
      <w:ins w:id="54" w:author="Zhou" w:date="2021-11-03T22:31:52Z">
        <w:r>
          <w:rPr>
            <w:rFonts w:hint="eastAsia"/>
            <w:lang w:val="en-US" w:eastAsia="zh-CN"/>
          </w:rPr>
          <w:t xml:space="preserve">for </w:t>
        </w:r>
      </w:ins>
      <w:ins w:id="55" w:author="Zhou" w:date="2021-11-03T22:32:55Z">
        <w:r>
          <w:rPr>
            <w:rFonts w:hint="eastAsia"/>
            <w:lang w:val="en-US" w:eastAsia="zh-CN"/>
          </w:rPr>
          <w:t>mea</w:t>
        </w:r>
      </w:ins>
      <w:ins w:id="56" w:author="Zhou" w:date="2021-11-03T22:32:57Z">
        <w:r>
          <w:rPr>
            <w:rFonts w:hint="eastAsia"/>
            <w:lang w:val="en-US" w:eastAsia="zh-CN"/>
          </w:rPr>
          <w:t>suremen</w:t>
        </w:r>
      </w:ins>
      <w:ins w:id="57" w:author="Zhou" w:date="2021-11-03T22:32:58Z">
        <w:r>
          <w:rPr>
            <w:rFonts w:hint="eastAsia"/>
            <w:lang w:val="en-US" w:eastAsia="zh-CN"/>
          </w:rPr>
          <w:t>t ov</w:t>
        </w:r>
      </w:ins>
      <w:ins w:id="58" w:author="Zhou" w:date="2021-11-03T22:32:59Z">
        <w:r>
          <w:rPr>
            <w:rFonts w:hint="eastAsia"/>
            <w:lang w:val="en-US" w:eastAsia="zh-CN"/>
          </w:rPr>
          <w:t xml:space="preserve">er </w:t>
        </w:r>
      </w:ins>
      <w:ins w:id="59" w:author="Zhou" w:date="2021-11-03T23:23:43Z">
        <w:r>
          <w:rPr>
            <w:rFonts w:hint="eastAsia"/>
            <w:lang w:val="en-US" w:eastAsia="zh-CN"/>
          </w:rPr>
          <w:t xml:space="preserve">the </w:t>
        </w:r>
      </w:ins>
      <w:ins w:id="60" w:author="Zhou" w:date="2021-11-03T22:32:02Z">
        <w:r>
          <w:rPr>
            <w:rFonts w:hint="eastAsia"/>
            <w:lang w:val="en-US" w:eastAsia="zh-CN"/>
          </w:rPr>
          <w:t>Qo</w:t>
        </w:r>
      </w:ins>
      <w:ins w:id="61" w:author="Zhou" w:date="2021-11-03T22:32:03Z">
        <w:r>
          <w:rPr>
            <w:rFonts w:hint="eastAsia"/>
            <w:lang w:val="en-US" w:eastAsia="zh-CN"/>
          </w:rPr>
          <w:t>S flow</w:t>
        </w:r>
      </w:ins>
      <w:ins w:id="62" w:author="Zhou" w:date="2021-11-03T22:32:06Z">
        <w:r>
          <w:rPr>
            <w:rFonts w:hint="eastAsia"/>
            <w:lang w:val="en-US" w:eastAsia="zh-CN"/>
          </w:rPr>
          <w:t>s</w:t>
        </w:r>
      </w:ins>
      <w:ins w:id="63" w:author="Zhou" w:date="2021-11-03T23:23:46Z">
        <w:r>
          <w:rPr>
            <w:rFonts w:hint="eastAsia"/>
            <w:lang w:val="en-US" w:eastAsia="zh-CN"/>
          </w:rPr>
          <w:t xml:space="preserve"> </w:t>
        </w:r>
      </w:ins>
      <w:ins w:id="64" w:author="Zhou" w:date="2021-11-03T23:23:47Z">
        <w:r>
          <w:rPr>
            <w:rFonts w:hint="eastAsia"/>
            <w:lang w:val="en-US" w:eastAsia="zh-CN"/>
          </w:rPr>
          <w:t xml:space="preserve">of </w:t>
        </w:r>
      </w:ins>
      <w:ins w:id="65" w:author="Zhou" w:date="2021-11-03T23:24:15Z">
        <w:r>
          <w:rPr>
            <w:rFonts w:hint="eastAsia"/>
            <w:lang w:val="en-US" w:eastAsia="zh-CN"/>
          </w:rPr>
          <w:t>the</w:t>
        </w:r>
      </w:ins>
      <w:ins w:id="66" w:author="Zhou" w:date="2021-11-03T23:24:40Z">
        <w:r>
          <w:rPr>
            <w:rFonts w:hint="eastAsia"/>
            <w:lang w:val="en-US" w:eastAsia="zh-CN"/>
          </w:rPr>
          <w:t xml:space="preserve"> no</w:t>
        </w:r>
      </w:ins>
      <w:ins w:id="67" w:author="Zhou" w:date="2021-11-03T23:24:41Z">
        <w:r>
          <w:rPr>
            <w:rFonts w:hint="eastAsia"/>
            <w:lang w:val="en-US" w:eastAsia="zh-CN"/>
          </w:rPr>
          <w:t>n</w:t>
        </w:r>
      </w:ins>
      <w:ins w:id="68" w:author="Zhou" w:date="2021-11-03T23:24:42Z">
        <w:r>
          <w:rPr>
            <w:rFonts w:hint="eastAsia"/>
            <w:lang w:val="en-US" w:eastAsia="zh-CN"/>
          </w:rPr>
          <w:t>-d</w:t>
        </w:r>
      </w:ins>
      <w:ins w:id="69" w:author="Zhou" w:date="2021-11-03T23:24:43Z">
        <w:r>
          <w:rPr>
            <w:rFonts w:hint="eastAsia"/>
            <w:lang w:val="en-US" w:eastAsia="zh-CN"/>
          </w:rPr>
          <w:t>efau</w:t>
        </w:r>
      </w:ins>
      <w:ins w:id="70" w:author="Zhou" w:date="2021-11-03T23:24:44Z">
        <w:r>
          <w:rPr>
            <w:rFonts w:hint="eastAsia"/>
            <w:lang w:val="en-US" w:eastAsia="zh-CN"/>
          </w:rPr>
          <w:t xml:space="preserve">lt </w:t>
        </w:r>
      </w:ins>
      <w:ins w:id="71" w:author="Zhou" w:date="2021-11-03T23:24:45Z">
        <w:r>
          <w:rPr>
            <w:rFonts w:hint="eastAsia"/>
            <w:lang w:val="en-US" w:eastAsia="zh-CN"/>
          </w:rPr>
          <w:t>QoS</w:t>
        </w:r>
      </w:ins>
      <w:ins w:id="72" w:author="Zhou" w:date="2021-11-03T23:24:46Z">
        <w:r>
          <w:rPr>
            <w:rFonts w:hint="eastAsia"/>
            <w:lang w:val="en-US" w:eastAsia="zh-CN"/>
          </w:rPr>
          <w:t xml:space="preserve"> rule</w:t>
        </w:r>
      </w:ins>
      <w:r>
        <w:rPr>
          <w:lang w:eastAsia="zh-CN"/>
        </w:rPr>
        <w:t>; and</w:t>
      </w:r>
    </w:p>
    <w:p>
      <w:pPr>
        <w:pStyle w:val="76"/>
        <w:rPr>
          <w:lang w:eastAsia="zh-CN"/>
        </w:rPr>
      </w:pPr>
      <w:r>
        <w:rPr>
          <w:lang w:eastAsia="zh-CN"/>
        </w:rPr>
        <w:t>2)</w:t>
      </w:r>
      <w:r>
        <w:rPr>
          <w:lang w:eastAsia="zh-CN"/>
        </w:rPr>
        <w:tab/>
      </w:r>
      <w:r>
        <w:rPr>
          <w:lang w:eastAsia="zh-CN"/>
        </w:rPr>
        <w:t>if the PDU session is Ethernet type, the measurement assistance information contains a MAC address associated with the 3GPP access network and another MAC address associated with the non-3GPP address network for the PMF</w:t>
      </w:r>
      <w:ins w:id="73" w:author="Zhou" w:date="2021-11-03T22:33:33Z">
        <w:r>
          <w:rPr>
            <w:rFonts w:hint="eastAsia"/>
            <w:lang w:val="en-US" w:eastAsia="zh-CN"/>
          </w:rPr>
          <w:t xml:space="preserve"> </w:t>
        </w:r>
      </w:ins>
      <w:ins w:id="74" w:author="Zhou" w:date="2021-11-03T22:33:31Z">
        <w:r>
          <w:rPr>
            <w:rFonts w:hint="eastAsia"/>
            <w:lang w:val="en-US" w:eastAsia="zh-CN"/>
          </w:rPr>
          <w:t>for measurement over the QoS flow</w:t>
        </w:r>
      </w:ins>
      <w:ins w:id="75" w:author="Zhou" w:date="2021-11-03T23:24:53Z">
        <w:r>
          <w:rPr>
            <w:rFonts w:hint="eastAsia"/>
            <w:lang w:val="en-US" w:eastAsia="zh-CN"/>
          </w:rPr>
          <w:t xml:space="preserve"> </w:t>
        </w:r>
      </w:ins>
      <w:ins w:id="76" w:author="Zhou" w:date="2021-11-03T23:24:54Z">
        <w:r>
          <w:rPr>
            <w:rFonts w:hint="eastAsia"/>
            <w:lang w:val="en-US" w:eastAsia="zh-CN"/>
          </w:rPr>
          <w:t xml:space="preserve">of the </w:t>
        </w:r>
      </w:ins>
      <w:ins w:id="77" w:author="Zhou" w:date="2021-11-03T23:24:55Z">
        <w:r>
          <w:rPr>
            <w:rFonts w:hint="eastAsia"/>
            <w:lang w:val="en-US" w:eastAsia="zh-CN"/>
          </w:rPr>
          <w:t>def</w:t>
        </w:r>
      </w:ins>
      <w:ins w:id="78" w:author="Zhou" w:date="2021-11-03T23:24:56Z">
        <w:r>
          <w:rPr>
            <w:rFonts w:hint="eastAsia"/>
            <w:lang w:val="en-US" w:eastAsia="zh-CN"/>
          </w:rPr>
          <w:t xml:space="preserve">ault </w:t>
        </w:r>
      </w:ins>
      <w:ins w:id="79" w:author="Zhou" w:date="2021-11-03T23:24:57Z">
        <w:r>
          <w:rPr>
            <w:rFonts w:hint="eastAsia"/>
            <w:lang w:val="en-US" w:eastAsia="zh-CN"/>
          </w:rPr>
          <w:t xml:space="preserve">QoS </w:t>
        </w:r>
      </w:ins>
      <w:ins w:id="80" w:author="Zhou" w:date="2021-11-03T23:24:58Z">
        <w:r>
          <w:rPr>
            <w:rFonts w:hint="eastAsia"/>
            <w:lang w:val="en-US" w:eastAsia="zh-CN"/>
          </w:rPr>
          <w:t>rule</w:t>
        </w:r>
      </w:ins>
      <w:ins w:id="81" w:author="Zhou" w:date="2021-11-03T22:33:31Z">
        <w:r>
          <w:rPr>
            <w:rFonts w:hint="eastAsia"/>
            <w:lang w:val="en-US" w:eastAsia="zh-CN"/>
          </w:rPr>
          <w:t xml:space="preserve">, and optionally a list of QoS flow for measurement over </w:t>
        </w:r>
      </w:ins>
      <w:ins w:id="82" w:author="Zhou" w:date="2021-11-03T23:25:06Z">
        <w:r>
          <w:rPr>
            <w:rFonts w:hint="eastAsia"/>
            <w:lang w:val="en-US" w:eastAsia="zh-CN"/>
          </w:rPr>
          <w:t xml:space="preserve">the </w:t>
        </w:r>
      </w:ins>
      <w:ins w:id="83" w:author="Zhou" w:date="2021-11-03T22:33:31Z">
        <w:r>
          <w:rPr>
            <w:rFonts w:hint="eastAsia"/>
            <w:lang w:val="en-US" w:eastAsia="zh-CN"/>
          </w:rPr>
          <w:t>QoS flows</w:t>
        </w:r>
      </w:ins>
      <w:ins w:id="84" w:author="Zhou" w:date="2021-11-03T23:25:13Z">
        <w:r>
          <w:rPr>
            <w:rFonts w:hint="eastAsia"/>
            <w:lang w:val="en-US" w:eastAsia="zh-CN"/>
          </w:rPr>
          <w:t xml:space="preserve"> of </w:t>
        </w:r>
      </w:ins>
      <w:ins w:id="85" w:author="Zhou" w:date="2021-11-03T23:25:14Z">
        <w:r>
          <w:rPr>
            <w:rFonts w:hint="eastAsia"/>
            <w:lang w:val="en-US" w:eastAsia="zh-CN"/>
          </w:rPr>
          <w:t>the non-</w:t>
        </w:r>
      </w:ins>
      <w:ins w:id="86" w:author="Zhou" w:date="2021-11-03T23:25:15Z">
        <w:r>
          <w:rPr>
            <w:rFonts w:hint="eastAsia"/>
            <w:lang w:val="en-US" w:eastAsia="zh-CN"/>
          </w:rPr>
          <w:t>def</w:t>
        </w:r>
      </w:ins>
      <w:ins w:id="87" w:author="Zhou" w:date="2021-11-03T23:25:17Z">
        <w:r>
          <w:rPr>
            <w:rFonts w:hint="eastAsia"/>
            <w:lang w:val="en-US" w:eastAsia="zh-CN"/>
          </w:rPr>
          <w:t>ault</w:t>
        </w:r>
      </w:ins>
      <w:ins w:id="88" w:author="Zhou" w:date="2021-11-03T23:25:18Z">
        <w:r>
          <w:rPr>
            <w:rFonts w:hint="eastAsia"/>
            <w:lang w:val="en-US" w:eastAsia="zh-CN"/>
          </w:rPr>
          <w:t xml:space="preserve"> Qo</w:t>
        </w:r>
      </w:ins>
      <w:ins w:id="89" w:author="Zhou" w:date="2021-11-03T23:25:19Z">
        <w:r>
          <w:rPr>
            <w:rFonts w:hint="eastAsia"/>
            <w:lang w:val="en-US" w:eastAsia="zh-CN"/>
          </w:rPr>
          <w:t xml:space="preserve">S </w:t>
        </w:r>
      </w:ins>
      <w:ins w:id="90" w:author="Zhou" w:date="2021-11-03T23:25:20Z">
        <w:r>
          <w:rPr>
            <w:rFonts w:hint="eastAsia"/>
            <w:lang w:val="en-US" w:eastAsia="zh-CN"/>
          </w:rPr>
          <w:t>rule</w:t>
        </w:r>
      </w:ins>
      <w:r>
        <w:rPr>
          <w:lang w:eastAsia="zh-CN"/>
        </w:rPr>
        <w:t>; and</w:t>
      </w:r>
    </w:p>
    <w:p>
      <w:pPr>
        <w:pStyle w:val="75"/>
        <w:rPr>
          <w:lang w:eastAsia="zh-CN"/>
        </w:rPr>
      </w:pPr>
      <w:r>
        <w:rPr>
          <w:lang w:eastAsia="zh-CN"/>
        </w:rPr>
        <w:t>b)</w:t>
      </w:r>
      <w:r>
        <w:rPr>
          <w:lang w:eastAsia="zh-CN"/>
        </w:rPr>
        <w:tab/>
      </w:r>
      <w:r>
        <w:rPr>
          <w:lang w:eastAsia="zh-CN"/>
        </w:rPr>
        <w:t>an indicator to report the availability and unavailability of an access network.</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 w:val="0B331E90"/>
    <w:rsid w:val="0F9F6414"/>
    <w:rsid w:val="10C40BF3"/>
    <w:rsid w:val="13AA3BF9"/>
    <w:rsid w:val="19144923"/>
    <w:rsid w:val="199A1689"/>
    <w:rsid w:val="19B85331"/>
    <w:rsid w:val="1C810D9B"/>
    <w:rsid w:val="1D421822"/>
    <w:rsid w:val="23DA5B52"/>
    <w:rsid w:val="25464D90"/>
    <w:rsid w:val="26C91F76"/>
    <w:rsid w:val="2AB23A48"/>
    <w:rsid w:val="2B497FA5"/>
    <w:rsid w:val="2BCE79D2"/>
    <w:rsid w:val="2D0E2E10"/>
    <w:rsid w:val="2F533975"/>
    <w:rsid w:val="321C045C"/>
    <w:rsid w:val="334A5D3D"/>
    <w:rsid w:val="3D497692"/>
    <w:rsid w:val="3D846781"/>
    <w:rsid w:val="43426A0B"/>
    <w:rsid w:val="466A408D"/>
    <w:rsid w:val="468A0E52"/>
    <w:rsid w:val="46D02555"/>
    <w:rsid w:val="494543E2"/>
    <w:rsid w:val="4ADB308A"/>
    <w:rsid w:val="4D9E285A"/>
    <w:rsid w:val="545A7B8E"/>
    <w:rsid w:val="58D06CD7"/>
    <w:rsid w:val="5A367AE3"/>
    <w:rsid w:val="60D02B06"/>
    <w:rsid w:val="657B387B"/>
    <w:rsid w:val="6B986AE6"/>
    <w:rsid w:val="6FD626C7"/>
    <w:rsid w:val="7DF0658E"/>
    <w:rsid w:val="7FCB33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B8EB6-A453-4783-99D7-1167D0842A9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284</Words>
  <Characters>1624</Characters>
  <Lines>13</Lines>
  <Paragraphs>3</Paragraphs>
  <TotalTime>9</TotalTime>
  <ScaleCrop>false</ScaleCrop>
  <LinksUpToDate>false</LinksUpToDate>
  <CharactersWithSpaces>1905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2411-12-31T23:00:00Z</cp:lastPrinted>
  <dcterms:modified xsi:type="dcterms:W3CDTF">2021-11-04T06:51:54Z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